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949EC" w:rsidRPr="007949EC" w:rsidTr="007949EC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49EC" w:rsidRPr="007949EC" w:rsidRDefault="007949EC" w:rsidP="007949EC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color w:val="C92A42"/>
                <w:sz w:val="27"/>
                <w:szCs w:val="27"/>
                <w:lang w:eastAsia="ru-RU"/>
              </w:rPr>
            </w:pPr>
            <w:bookmarkStart w:id="0" w:name="_GoBack"/>
            <w:r w:rsidRPr="007949EC">
              <w:rPr>
                <w:rFonts w:ascii="Tahoma" w:eastAsia="Times New Roman" w:hAnsi="Tahoma" w:cs="Tahoma"/>
                <w:b/>
                <w:bCs/>
                <w:color w:val="C92A42"/>
                <w:sz w:val="27"/>
                <w:szCs w:val="27"/>
                <w:lang w:eastAsia="ru-RU"/>
              </w:rPr>
              <w:t>Выписка из Кодекса об административной ответственности</w:t>
            </w:r>
            <w:bookmarkEnd w:id="0"/>
          </w:p>
        </w:tc>
      </w:tr>
      <w:tr w:rsidR="007949EC" w:rsidRPr="007949EC" w:rsidTr="007949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49EC" w:rsidRPr="007949EC" w:rsidRDefault="007949EC" w:rsidP="007949E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КОДЕКС </w:t>
            </w:r>
            <w:proofErr w:type="gramStart"/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КР</w:t>
            </w:r>
            <w:proofErr w:type="gramEnd"/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от 4 августа 1998 года N 114 "Кодекс об административной ответственности"</w:t>
            </w:r>
          </w:p>
          <w:p w:rsidR="007949EC" w:rsidRPr="007949EC" w:rsidRDefault="007949EC" w:rsidP="007949E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7949EC" w:rsidRPr="007949EC" w:rsidRDefault="007949EC" w:rsidP="007949E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ОСОБЕННАЯ ЧАСТЬ</w:t>
            </w:r>
          </w:p>
          <w:p w:rsidR="007949EC" w:rsidRPr="007949EC" w:rsidRDefault="007949EC" w:rsidP="007949E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Раздел II</w:t>
            </w:r>
          </w:p>
          <w:p w:rsidR="007949EC" w:rsidRPr="007949EC" w:rsidRDefault="007949EC" w:rsidP="007949E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Глава 7</w:t>
            </w:r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Административные правонарушения, посягающие на права и свободы граждан</w:t>
            </w:r>
          </w:p>
          <w:p w:rsidR="007949EC" w:rsidRPr="007949EC" w:rsidRDefault="007949EC" w:rsidP="007949E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Статья 49. Невыполнение законных требований избирательной комиссии</w:t>
            </w:r>
          </w:p>
          <w:p w:rsidR="007949EC" w:rsidRPr="007949EC" w:rsidRDefault="007949EC" w:rsidP="007949E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Непредставление должностным лицом в избирательную комиссию необходимых для ее деятельности сведений или материалов, а равно невыполнение им решения комиссии, принятого в пределах ее полномочий, -</w:t>
            </w:r>
          </w:p>
          <w:p w:rsidR="007949EC" w:rsidRPr="007949EC" w:rsidRDefault="007949EC" w:rsidP="007949E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влекут наложение административного штрафа от десяти до пятидесяти расчетных показателей.</w:t>
            </w:r>
          </w:p>
          <w:p w:rsidR="007949EC" w:rsidRPr="007949EC" w:rsidRDefault="007949EC" w:rsidP="007949E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Те же действия, совершенные повторно после применения мер административного взыскания, -</w:t>
            </w:r>
          </w:p>
          <w:p w:rsidR="007949EC" w:rsidRPr="007949EC" w:rsidRDefault="007949EC" w:rsidP="007949E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влекут отстранение от занимаемой должности.</w:t>
            </w:r>
          </w:p>
          <w:p w:rsidR="007949EC" w:rsidRPr="007949EC" w:rsidRDefault="007949EC" w:rsidP="007949E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(В редакции </w:t>
            </w:r>
            <w:hyperlink r:id="rId5" w:history="1">
              <w:r w:rsidRPr="007949EC">
                <w:rPr>
                  <w:rFonts w:ascii="Tahoma" w:eastAsia="Times New Roman" w:hAnsi="Tahoma" w:cs="Tahoma"/>
                  <w:b/>
                  <w:bCs/>
                  <w:color w:val="086FA9"/>
                  <w:sz w:val="17"/>
                  <w:szCs w:val="17"/>
                  <w:bdr w:val="none" w:sz="0" w:space="0" w:color="auto" w:frame="1"/>
                  <w:lang w:eastAsia="ru-RU"/>
                </w:rPr>
                <w:t>Закона</w:t>
              </w:r>
            </w:hyperlink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proofErr w:type="gramStart"/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КР</w:t>
            </w:r>
            <w:proofErr w:type="gramEnd"/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от 1 марта 2012 года N 10)</w:t>
            </w:r>
          </w:p>
          <w:p w:rsidR="007949EC" w:rsidRPr="007949EC" w:rsidRDefault="007949EC" w:rsidP="007949E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Статья 50. Нарушение прав члена избирательной комиссии, кандидатов в Президенты Кыргызской Республики, кандидатов в депутаты и в главы местного самоуправления, доверенного лица, уполномоченного представителя кандидата, наблюдателя, международного наблюдателя</w:t>
            </w:r>
          </w:p>
          <w:p w:rsidR="007949EC" w:rsidRPr="007949EC" w:rsidRDefault="007949EC" w:rsidP="007949E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Нарушение прав члена избирательной комиссии, кандидатов в Президенты Кыргызской Республики, кандидатов в депутаты и в главы местного самоуправления, доверенного лица, уполномоченных представителей кандидатов, наблюдателя, международного наблюдателя, -</w:t>
            </w:r>
          </w:p>
          <w:p w:rsidR="007949EC" w:rsidRPr="007949EC" w:rsidRDefault="007949EC" w:rsidP="007949E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влечет наложение на граждан административного штрафа до 20 расчетных показателей или административного ареста до трех суток, а на должностных лиц - наложение административного штрафа до 100 расчетных показателей или административного ареста до трех суток.</w:t>
            </w:r>
          </w:p>
          <w:p w:rsidR="007949EC" w:rsidRPr="007949EC" w:rsidRDefault="007949EC" w:rsidP="007949E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(В редакции Законов </w:t>
            </w:r>
            <w:proofErr w:type="gramStart"/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КР</w:t>
            </w:r>
            <w:proofErr w:type="gramEnd"/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от </w:t>
            </w:r>
            <w:hyperlink r:id="rId6" w:history="1">
              <w:r w:rsidRPr="007949EC">
                <w:rPr>
                  <w:rFonts w:ascii="Tahoma" w:eastAsia="Times New Roman" w:hAnsi="Tahoma" w:cs="Tahoma"/>
                  <w:b/>
                  <w:bCs/>
                  <w:color w:val="086FA9"/>
                  <w:sz w:val="17"/>
                  <w:szCs w:val="17"/>
                  <w:bdr w:val="none" w:sz="0" w:space="0" w:color="auto" w:frame="1"/>
                  <w:lang w:eastAsia="ru-RU"/>
                </w:rPr>
                <w:t>23 декабря 2004 года N 194</w:t>
              </w:r>
            </w:hyperlink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, </w:t>
            </w:r>
            <w:hyperlink r:id="rId7" w:history="1">
              <w:r w:rsidRPr="007949EC">
                <w:rPr>
                  <w:rFonts w:ascii="Tahoma" w:eastAsia="Times New Roman" w:hAnsi="Tahoma" w:cs="Tahoma"/>
                  <w:b/>
                  <w:bCs/>
                  <w:color w:val="086FA9"/>
                  <w:sz w:val="17"/>
                  <w:szCs w:val="17"/>
                  <w:bdr w:val="none" w:sz="0" w:space="0" w:color="auto" w:frame="1"/>
                  <w:lang w:eastAsia="ru-RU"/>
                </w:rPr>
                <w:t>10 января 2013 года N 2</w:t>
              </w:r>
            </w:hyperlink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)</w:t>
            </w:r>
          </w:p>
          <w:p w:rsidR="007949EC" w:rsidRPr="007949EC" w:rsidRDefault="007949EC" w:rsidP="007949E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Статья 51. Отказ в предоставлении отпуска для участия в выборах</w:t>
            </w:r>
          </w:p>
          <w:p w:rsidR="007949EC" w:rsidRPr="007949EC" w:rsidRDefault="007949EC" w:rsidP="007949E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Отказ администрации (работодателя) предоставить зарегистрированному кандидату в депутаты или на иную выборную должность, доверенному лицу кандидата либо члену избирательной комиссии предусмотренный законом отпуск для участия в подготовке и проведении выборов в органы государственной власти или в органы местного самоуправления -</w:t>
            </w:r>
          </w:p>
          <w:p w:rsidR="007949EC" w:rsidRPr="007949EC" w:rsidRDefault="007949EC" w:rsidP="007949E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влечет наложение административного штрафа на должностных лиц от двадцати до ста расчетных показателей.</w:t>
            </w:r>
          </w:p>
          <w:p w:rsidR="007949EC" w:rsidRPr="007949EC" w:rsidRDefault="007949EC" w:rsidP="007949E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Статья 52. Нарушение условий проведения предвыборной агитации</w:t>
            </w:r>
          </w:p>
          <w:p w:rsidR="007949EC" w:rsidRPr="007949EC" w:rsidRDefault="007949EC" w:rsidP="007949E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Нарушение избирателем, наблюдателем, кандидатом и его представителями условий проведения предвыборной агитации, предусмотренных законодательством о выборах, -</w:t>
            </w:r>
          </w:p>
          <w:p w:rsidR="007949EC" w:rsidRPr="007949EC" w:rsidRDefault="007949EC" w:rsidP="007949E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влечет наложение административного штрафа от пятнадцати до двадцати расчетных показателей.</w:t>
            </w:r>
          </w:p>
          <w:p w:rsidR="007949EC" w:rsidRPr="007949EC" w:rsidRDefault="007949EC" w:rsidP="007949E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То же действие, совершенное средствами массовой информации, -</w:t>
            </w:r>
          </w:p>
          <w:p w:rsidR="007949EC" w:rsidRPr="007949EC" w:rsidRDefault="007949EC" w:rsidP="007949E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влечет наложение административного штрафа в размере пятисот расчетных показателей.</w:t>
            </w:r>
          </w:p>
          <w:p w:rsidR="007949EC" w:rsidRPr="007949EC" w:rsidRDefault="007949EC" w:rsidP="007949E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То же действие, совершенное повторно после применения мер административного взыскания, -</w:t>
            </w:r>
          </w:p>
          <w:p w:rsidR="007949EC" w:rsidRPr="007949EC" w:rsidRDefault="007949EC" w:rsidP="007949E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влечет приостановление деятельности средства массовой информации на период до официального опубликования результатов выборов.</w:t>
            </w:r>
          </w:p>
          <w:p w:rsidR="007949EC" w:rsidRPr="007949EC" w:rsidRDefault="007949EC" w:rsidP="007949E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(В редакции </w:t>
            </w:r>
            <w:hyperlink r:id="rId8" w:history="1">
              <w:r w:rsidRPr="007949EC">
                <w:rPr>
                  <w:rFonts w:ascii="Tahoma" w:eastAsia="Times New Roman" w:hAnsi="Tahoma" w:cs="Tahoma"/>
                  <w:b/>
                  <w:bCs/>
                  <w:color w:val="086FA9"/>
                  <w:sz w:val="17"/>
                  <w:szCs w:val="17"/>
                  <w:bdr w:val="none" w:sz="0" w:space="0" w:color="auto" w:frame="1"/>
                  <w:lang w:eastAsia="ru-RU"/>
                </w:rPr>
                <w:t>Закона</w:t>
              </w:r>
            </w:hyperlink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proofErr w:type="gramStart"/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КР</w:t>
            </w:r>
            <w:proofErr w:type="gramEnd"/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от 1 марта 2012 года N 10)</w:t>
            </w:r>
          </w:p>
          <w:p w:rsidR="007949EC" w:rsidRPr="007949EC" w:rsidRDefault="007949EC" w:rsidP="007949E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Статья 53. Распространение заведомо ложных сведений о кандидате</w:t>
            </w:r>
          </w:p>
          <w:p w:rsidR="007949EC" w:rsidRPr="007949EC" w:rsidRDefault="007949EC" w:rsidP="007949E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Распространение о кандидате в депутаты или на иную выборную должность путем опубликования либо иным способом заведомо ложных сведений с целью повлиять на исход выборов -</w:t>
            </w:r>
          </w:p>
          <w:p w:rsidR="007949EC" w:rsidRPr="007949EC" w:rsidRDefault="007949EC" w:rsidP="007949E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влечет наложение административного штрафа на граждан - от десяти до двадцати, на должностных лиц - от восьмидесяти до ста расчетных показателей.</w:t>
            </w:r>
          </w:p>
          <w:p w:rsidR="007949EC" w:rsidRPr="007949EC" w:rsidRDefault="007949EC" w:rsidP="007949E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(В редакции </w:t>
            </w:r>
            <w:hyperlink r:id="rId9" w:history="1">
              <w:r w:rsidRPr="007949EC">
                <w:rPr>
                  <w:rFonts w:ascii="Tahoma" w:eastAsia="Times New Roman" w:hAnsi="Tahoma" w:cs="Tahoma"/>
                  <w:b/>
                  <w:bCs/>
                  <w:color w:val="086FA9"/>
                  <w:sz w:val="17"/>
                  <w:szCs w:val="17"/>
                  <w:bdr w:val="none" w:sz="0" w:space="0" w:color="auto" w:frame="1"/>
                  <w:lang w:eastAsia="ru-RU"/>
                </w:rPr>
                <w:t>Закона</w:t>
              </w:r>
            </w:hyperlink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proofErr w:type="gramStart"/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КР</w:t>
            </w:r>
            <w:proofErr w:type="gramEnd"/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от 1 марта 2012 года N 10)</w:t>
            </w:r>
          </w:p>
          <w:p w:rsidR="007949EC" w:rsidRPr="007949EC" w:rsidRDefault="007949EC" w:rsidP="007949E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Статья 53-1. Ретрансляция </w:t>
            </w:r>
            <w:proofErr w:type="gramStart"/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теле</w:t>
            </w:r>
            <w:proofErr w:type="gramEnd"/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 и радиопрограмм, распространяющих информацию, порочащую честь, достоинство и деловую репутацию кандидатов</w:t>
            </w:r>
          </w:p>
          <w:p w:rsidR="007949EC" w:rsidRPr="007949EC" w:rsidRDefault="007949EC" w:rsidP="007949E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Ретрансляция </w:t>
            </w:r>
            <w:proofErr w:type="gramStart"/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теле</w:t>
            </w:r>
            <w:proofErr w:type="gramEnd"/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- и радиопрограмм, распространяющих информацию, порочащую честь, достоинство и деловую репутацию кандидатов, политических партий в период с назначения выборов до официального опубликования результатов выборов, -</w:t>
            </w:r>
          </w:p>
          <w:p w:rsidR="007949EC" w:rsidRPr="007949EC" w:rsidRDefault="007949EC" w:rsidP="007949E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влечет наложение административного штрафа в размере одной тысячи расчетных показателей.</w:t>
            </w:r>
          </w:p>
          <w:p w:rsidR="007949EC" w:rsidRPr="007949EC" w:rsidRDefault="007949EC" w:rsidP="007949E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То же действие, предусмотренное частью первой настоящей статьи, совершенное повторно после применения мер административного взыскания, -</w:t>
            </w:r>
          </w:p>
          <w:p w:rsidR="007949EC" w:rsidRPr="007949EC" w:rsidRDefault="007949EC" w:rsidP="007949E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влечет приостановление деятельности средства массовой информации на период до официального опубликования результатов выборов.</w:t>
            </w:r>
          </w:p>
          <w:p w:rsidR="007949EC" w:rsidRPr="007949EC" w:rsidRDefault="007949EC" w:rsidP="007949E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(В редакции </w:t>
            </w:r>
            <w:hyperlink r:id="rId10" w:history="1">
              <w:r w:rsidRPr="007949EC">
                <w:rPr>
                  <w:rFonts w:ascii="Tahoma" w:eastAsia="Times New Roman" w:hAnsi="Tahoma" w:cs="Tahoma"/>
                  <w:b/>
                  <w:bCs/>
                  <w:color w:val="086FA9"/>
                  <w:sz w:val="17"/>
                  <w:szCs w:val="17"/>
                  <w:bdr w:val="none" w:sz="0" w:space="0" w:color="auto" w:frame="1"/>
                  <w:lang w:eastAsia="ru-RU"/>
                </w:rPr>
                <w:t>Закона</w:t>
              </w:r>
            </w:hyperlink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proofErr w:type="gramStart"/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КР</w:t>
            </w:r>
            <w:proofErr w:type="gramEnd"/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от 1 марта 2012 года N 10)</w:t>
            </w:r>
          </w:p>
          <w:p w:rsidR="007949EC" w:rsidRPr="007949EC" w:rsidRDefault="007949EC" w:rsidP="007949E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Статья 54. Проведение агитации в период ее запрещения</w:t>
            </w:r>
          </w:p>
          <w:p w:rsidR="007949EC" w:rsidRPr="007949EC" w:rsidRDefault="007949EC" w:rsidP="007949E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Проведение агитации в связи с выборами или референдумом в период запрещения ее законами Кыргызской Республики -</w:t>
            </w:r>
          </w:p>
          <w:p w:rsidR="007949EC" w:rsidRPr="007949EC" w:rsidRDefault="007949EC" w:rsidP="007949E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влечет наложение административного штрафа от десяти до двадцати расчетных показателей.</w:t>
            </w:r>
          </w:p>
          <w:p w:rsidR="007949EC" w:rsidRPr="007949EC" w:rsidRDefault="007949EC" w:rsidP="007949E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(В редакции Закона </w:t>
            </w:r>
            <w:proofErr w:type="gramStart"/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КР</w:t>
            </w:r>
            <w:proofErr w:type="gramEnd"/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от </w:t>
            </w:r>
            <w:hyperlink r:id="rId11" w:history="1">
              <w:r w:rsidRPr="007949EC">
                <w:rPr>
                  <w:rFonts w:ascii="Tahoma" w:eastAsia="Times New Roman" w:hAnsi="Tahoma" w:cs="Tahoma"/>
                  <w:b/>
                  <w:bCs/>
                  <w:color w:val="086FA9"/>
                  <w:sz w:val="17"/>
                  <w:szCs w:val="17"/>
                  <w:bdr w:val="none" w:sz="0" w:space="0" w:color="auto" w:frame="1"/>
                  <w:lang w:eastAsia="ru-RU"/>
                </w:rPr>
                <w:t>16 июля 2012 года N 115</w:t>
              </w:r>
            </w:hyperlink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)</w:t>
            </w:r>
          </w:p>
          <w:p w:rsidR="007949EC" w:rsidRPr="007949EC" w:rsidRDefault="007949EC" w:rsidP="007949E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Статья 55. Изготовление или распространение анонимных агитационных материалов</w:t>
            </w:r>
          </w:p>
          <w:p w:rsidR="007949EC" w:rsidRPr="007949EC" w:rsidRDefault="007949EC" w:rsidP="007949E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Изготовление или распространение в период подготовки и проведения выборов в органы государственной власти или в органы местного самоуправления либо референдума агитационных печатных материалов, не содержащих информацию об организациях и лицах, ответственных за их выпуск, -</w:t>
            </w:r>
          </w:p>
          <w:p w:rsidR="007949EC" w:rsidRPr="007949EC" w:rsidRDefault="007949EC" w:rsidP="007949E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влечет наложение административного штрафа от десяти до двадцати расчетных показателей.</w:t>
            </w:r>
          </w:p>
          <w:p w:rsidR="007949EC" w:rsidRPr="007949EC" w:rsidRDefault="007949EC" w:rsidP="007949E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Статья 56. Умышленное уничтожение или повреждение агитационных материалов</w:t>
            </w:r>
          </w:p>
          <w:p w:rsidR="007949EC" w:rsidRPr="007949EC" w:rsidRDefault="007949EC" w:rsidP="007949E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Умышленное уничтожение или повреждение аудиовизуальных материалов, а также портрета кандидата в депутаты или на иную выборную должность, плаката с его биографией либо иных агитационных печатных материалов, вывешенных на зданиях, сооружениях или иных объектах с согласия собственника или владельца в период проведения агитационной кампании, -</w:t>
            </w:r>
          </w:p>
          <w:p w:rsidR="007949EC" w:rsidRPr="007949EC" w:rsidRDefault="007949EC" w:rsidP="007949E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влечет наложение административного штрафа от пяти до двадцати расчетных показателей.</w:t>
            </w:r>
          </w:p>
          <w:p w:rsidR="007949EC" w:rsidRPr="007949EC" w:rsidRDefault="007949EC" w:rsidP="007949E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(В редакции Закона </w:t>
            </w:r>
            <w:proofErr w:type="gramStart"/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КР</w:t>
            </w:r>
            <w:proofErr w:type="gramEnd"/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от </w:t>
            </w:r>
            <w:hyperlink r:id="rId12" w:history="1">
              <w:r w:rsidRPr="007949EC">
                <w:rPr>
                  <w:rFonts w:ascii="Tahoma" w:eastAsia="Times New Roman" w:hAnsi="Tahoma" w:cs="Tahoma"/>
                  <w:b/>
                  <w:bCs/>
                  <w:color w:val="086FA9"/>
                  <w:sz w:val="17"/>
                  <w:szCs w:val="17"/>
                  <w:bdr w:val="none" w:sz="0" w:space="0" w:color="auto" w:frame="1"/>
                  <w:lang w:eastAsia="ru-RU"/>
                </w:rPr>
                <w:t>16 октября 2013 года N 192</w:t>
              </w:r>
            </w:hyperlink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)</w:t>
            </w:r>
          </w:p>
          <w:p w:rsidR="007949EC" w:rsidRPr="007949EC" w:rsidRDefault="007949EC" w:rsidP="007949E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Статья 57. Незаконная выдача гражданам избирательных бюллетеней для голосования</w:t>
            </w:r>
          </w:p>
          <w:p w:rsidR="007949EC" w:rsidRPr="007949EC" w:rsidRDefault="007949EC" w:rsidP="007949E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Выдача председателем, секретарем, членом избирательной комиссии гражданину избирательного бюллетеня с целью предоставления возможности голосования за другое лицо -</w:t>
            </w:r>
          </w:p>
          <w:p w:rsidR="007949EC" w:rsidRPr="007949EC" w:rsidRDefault="007949EC" w:rsidP="007949E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влечет наложение административного штрафа до ста расчетных показателей либо привлечение к общественным работам на сорок часов.</w:t>
            </w:r>
          </w:p>
          <w:p w:rsidR="007949EC" w:rsidRPr="007949EC" w:rsidRDefault="007949EC" w:rsidP="007949E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То же деяние, совершенное гражданином или должностным лицом, не являющимся членом избирательной комиссии, -</w:t>
            </w:r>
          </w:p>
          <w:p w:rsidR="007949EC" w:rsidRPr="007949EC" w:rsidRDefault="007949EC" w:rsidP="007949E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влечет наложение административного штрафа на граждан - до двадцати, на должностных лиц - до ста расчетных показателей.</w:t>
            </w:r>
          </w:p>
          <w:p w:rsidR="007949EC" w:rsidRPr="007949EC" w:rsidRDefault="007949EC" w:rsidP="007949E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(В редакции Законов </w:t>
            </w:r>
            <w:proofErr w:type="gramStart"/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КР</w:t>
            </w:r>
            <w:proofErr w:type="gramEnd"/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от </w:t>
            </w:r>
            <w:hyperlink r:id="rId13" w:history="1">
              <w:r w:rsidRPr="007949EC">
                <w:rPr>
                  <w:rFonts w:ascii="Tahoma" w:eastAsia="Times New Roman" w:hAnsi="Tahoma" w:cs="Tahoma"/>
                  <w:b/>
                  <w:bCs/>
                  <w:color w:val="086FA9"/>
                  <w:sz w:val="17"/>
                  <w:szCs w:val="17"/>
                  <w:bdr w:val="none" w:sz="0" w:space="0" w:color="auto" w:frame="1"/>
                  <w:lang w:eastAsia="ru-RU"/>
                </w:rPr>
                <w:t>23 декабря 2004 года N 194</w:t>
              </w:r>
            </w:hyperlink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, </w:t>
            </w:r>
            <w:hyperlink r:id="rId14" w:history="1">
              <w:r w:rsidRPr="007949EC">
                <w:rPr>
                  <w:rFonts w:ascii="Tahoma" w:eastAsia="Times New Roman" w:hAnsi="Tahoma" w:cs="Tahoma"/>
                  <w:b/>
                  <w:bCs/>
                  <w:color w:val="086FA9"/>
                  <w:sz w:val="17"/>
                  <w:szCs w:val="17"/>
                  <w:bdr w:val="none" w:sz="0" w:space="0" w:color="auto" w:frame="1"/>
                  <w:lang w:eastAsia="ru-RU"/>
                </w:rPr>
                <w:t>1 марта 2012 года N 10</w:t>
              </w:r>
            </w:hyperlink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, </w:t>
            </w:r>
            <w:hyperlink r:id="rId15" w:history="1">
              <w:r w:rsidRPr="007949EC">
                <w:rPr>
                  <w:rFonts w:ascii="Tahoma" w:eastAsia="Times New Roman" w:hAnsi="Tahoma" w:cs="Tahoma"/>
                  <w:b/>
                  <w:bCs/>
                  <w:color w:val="086FA9"/>
                  <w:sz w:val="17"/>
                  <w:szCs w:val="17"/>
                  <w:bdr w:val="none" w:sz="0" w:space="0" w:color="auto" w:frame="1"/>
                  <w:lang w:eastAsia="ru-RU"/>
                </w:rPr>
                <w:t>10 января 2013 года N 2</w:t>
              </w:r>
            </w:hyperlink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)</w:t>
            </w:r>
          </w:p>
          <w:p w:rsidR="007949EC" w:rsidRPr="007949EC" w:rsidRDefault="007949EC" w:rsidP="007949E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Статья 57-1. Незаконный вынос, копирование, распространение избирательных бюллетеней</w:t>
            </w:r>
          </w:p>
          <w:p w:rsidR="007949EC" w:rsidRPr="007949EC" w:rsidRDefault="007949EC" w:rsidP="007949E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Незаконный вынос из помещений типографий, избирательных комиссий, а также копирование бюллетеней -</w:t>
            </w:r>
          </w:p>
          <w:p w:rsidR="007949EC" w:rsidRPr="007949EC" w:rsidRDefault="007949EC" w:rsidP="007949E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влекут наложение административного штрафа на граждан от пяти до десяти, на должностных лиц - от двадцати до тридцати расчетных показателей.</w:t>
            </w:r>
          </w:p>
          <w:p w:rsidR="007949EC" w:rsidRPr="007949EC" w:rsidRDefault="007949EC" w:rsidP="007949E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(В редакции Закона </w:t>
            </w:r>
            <w:proofErr w:type="gramStart"/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КР</w:t>
            </w:r>
            <w:proofErr w:type="gramEnd"/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от </w:t>
            </w:r>
            <w:hyperlink r:id="rId16" w:history="1">
              <w:r w:rsidRPr="007949EC">
                <w:rPr>
                  <w:rFonts w:ascii="Tahoma" w:eastAsia="Times New Roman" w:hAnsi="Tahoma" w:cs="Tahoma"/>
                  <w:b/>
                  <w:bCs/>
                  <w:color w:val="086FA9"/>
                  <w:sz w:val="17"/>
                  <w:szCs w:val="17"/>
                  <w:bdr w:val="none" w:sz="0" w:space="0" w:color="auto" w:frame="1"/>
                  <w:lang w:eastAsia="ru-RU"/>
                </w:rPr>
                <w:t>23 января 2009 года N 20</w:t>
              </w:r>
            </w:hyperlink>
          </w:p>
          <w:p w:rsidR="007949EC" w:rsidRPr="007949EC" w:rsidRDefault="007949EC" w:rsidP="007949E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Статья 58. </w:t>
            </w:r>
            <w:proofErr w:type="spellStart"/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Непредоставление</w:t>
            </w:r>
            <w:proofErr w:type="spellEnd"/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или </w:t>
            </w:r>
            <w:proofErr w:type="spellStart"/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неопубликование</w:t>
            </w:r>
            <w:proofErr w:type="spellEnd"/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сведений об итогах голосования или результатах выборов</w:t>
            </w:r>
          </w:p>
          <w:p w:rsidR="007949EC" w:rsidRPr="007949EC" w:rsidRDefault="007949EC" w:rsidP="007949E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Непредоставление</w:t>
            </w:r>
            <w:proofErr w:type="spellEnd"/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председателем участковой избирательной комиссии по проведению выборов (референдума) для ознакомления гражданину Кыргызской Республики или иностранному (международному) наблюдателю сведений об итогах голосования -</w:t>
            </w:r>
          </w:p>
          <w:p w:rsidR="007949EC" w:rsidRPr="007949EC" w:rsidRDefault="007949EC" w:rsidP="007949E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влечет наложение административного штрафа от пяти до десяти расчетных показателей.</w:t>
            </w:r>
          </w:p>
          <w:p w:rsidR="007949EC" w:rsidRPr="007949EC" w:rsidRDefault="007949EC" w:rsidP="007949E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То же действие, предусмотренное частью первой настоящей статьи, совершенное председателем окружной избирательной комиссии, -</w:t>
            </w:r>
          </w:p>
          <w:p w:rsidR="007949EC" w:rsidRPr="007949EC" w:rsidRDefault="007949EC" w:rsidP="007949E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влечет наложение административного штрафа от пятнадцати до двадцати расчетных показателей.</w:t>
            </w:r>
          </w:p>
          <w:p w:rsidR="007949EC" w:rsidRPr="007949EC" w:rsidRDefault="007949EC" w:rsidP="007949E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То же действие, предусмотренное частью первой настоящей статьи, совершенное Председателем Центральной комиссии по выборам и проведению референдумов Кыргызской Республики, а равно нарушение им сроков опубликования сведений о результатах выборов (референдума) -</w:t>
            </w:r>
          </w:p>
          <w:p w:rsidR="007949EC" w:rsidRPr="007949EC" w:rsidRDefault="007949EC" w:rsidP="007949E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влекут наложение административного штрафа от двадцати до пятидесяти расчетных показателей.</w:t>
            </w:r>
          </w:p>
          <w:p w:rsidR="007949EC" w:rsidRPr="007949EC" w:rsidRDefault="007949EC" w:rsidP="007949E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Статья 58-1. </w:t>
            </w:r>
            <w:proofErr w:type="spellStart"/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Непредоставление</w:t>
            </w:r>
            <w:proofErr w:type="spellEnd"/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копии протокола об итогах голосования лицам, присутствующим при подсчете голосов избирателей</w:t>
            </w:r>
          </w:p>
          <w:p w:rsidR="007949EC" w:rsidRPr="007949EC" w:rsidRDefault="007949EC" w:rsidP="007949E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Непредоставление</w:t>
            </w:r>
            <w:proofErr w:type="spellEnd"/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копии протокола об итогах голосования секретарем избирательной комиссии лицу, присутствовавшему при подсчете голосов избирателей, -</w:t>
            </w:r>
          </w:p>
          <w:p w:rsidR="007949EC" w:rsidRPr="007949EC" w:rsidRDefault="007949EC" w:rsidP="007949E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влечет наложение административного штрафа от пяти до десяти расчетных показателей.</w:t>
            </w:r>
          </w:p>
          <w:p w:rsidR="007949EC" w:rsidRPr="007949EC" w:rsidRDefault="007949EC" w:rsidP="007949E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(В редакции </w:t>
            </w:r>
            <w:hyperlink r:id="rId17" w:history="1">
              <w:r w:rsidRPr="007949EC">
                <w:rPr>
                  <w:rFonts w:ascii="Tahoma" w:eastAsia="Times New Roman" w:hAnsi="Tahoma" w:cs="Tahoma"/>
                  <w:b/>
                  <w:bCs/>
                  <w:color w:val="086FA9"/>
                  <w:sz w:val="17"/>
                  <w:szCs w:val="17"/>
                  <w:bdr w:val="none" w:sz="0" w:space="0" w:color="auto" w:frame="1"/>
                  <w:lang w:eastAsia="ru-RU"/>
                </w:rPr>
                <w:t>Закона</w:t>
              </w:r>
            </w:hyperlink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proofErr w:type="gramStart"/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КР</w:t>
            </w:r>
            <w:proofErr w:type="gramEnd"/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от 1 марта 2012 года N 10)</w:t>
            </w:r>
          </w:p>
          <w:p w:rsidR="007949EC" w:rsidRPr="007949EC" w:rsidRDefault="007949EC" w:rsidP="007949E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Статья 58-2. </w:t>
            </w:r>
            <w:proofErr w:type="spellStart"/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Неразмещение</w:t>
            </w:r>
            <w:proofErr w:type="spellEnd"/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Центральной избирательной комиссией информации на официальном интернет-сайте</w:t>
            </w:r>
          </w:p>
          <w:p w:rsidR="007949EC" w:rsidRPr="007949EC" w:rsidRDefault="007949EC" w:rsidP="007949E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Неразмещение</w:t>
            </w:r>
            <w:proofErr w:type="spellEnd"/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на официальном интернет-сайте ответственным лицом Центральной избирательной комиссии информации о списках избирателей по всем избирательным участкам, поступлении и расходовании средств, находящихся на специальном счете кандидата, политической партии, выдвинувшей список кандидатов, для финансирования предвыборной агитации -</w:t>
            </w:r>
          </w:p>
          <w:p w:rsidR="007949EC" w:rsidRPr="007949EC" w:rsidRDefault="007949EC" w:rsidP="007949E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влечет наложение административного штрафа от пятидесяти до ста расчетных показателей.</w:t>
            </w:r>
          </w:p>
          <w:p w:rsidR="007949EC" w:rsidRPr="007949EC" w:rsidRDefault="007949EC" w:rsidP="007949E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(В редакции </w:t>
            </w:r>
            <w:hyperlink r:id="rId18" w:history="1">
              <w:r w:rsidRPr="007949EC">
                <w:rPr>
                  <w:rFonts w:ascii="Tahoma" w:eastAsia="Times New Roman" w:hAnsi="Tahoma" w:cs="Tahoma"/>
                  <w:b/>
                  <w:bCs/>
                  <w:color w:val="086FA9"/>
                  <w:sz w:val="17"/>
                  <w:szCs w:val="17"/>
                  <w:bdr w:val="none" w:sz="0" w:space="0" w:color="auto" w:frame="1"/>
                  <w:lang w:eastAsia="ru-RU"/>
                </w:rPr>
                <w:t>Закона</w:t>
              </w:r>
            </w:hyperlink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proofErr w:type="gramStart"/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КР</w:t>
            </w:r>
            <w:proofErr w:type="gramEnd"/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от 1 марта 2012 года N 10)</w:t>
            </w:r>
          </w:p>
          <w:p w:rsidR="007949EC" w:rsidRPr="007949EC" w:rsidRDefault="007949EC" w:rsidP="007949E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Статья 59. Ограничение прав граждан на предвыборную агитацию, голосование по избирательному адресу и ознакомление со списками избирателей</w:t>
            </w:r>
          </w:p>
          <w:p w:rsidR="007949EC" w:rsidRPr="007949EC" w:rsidRDefault="007949EC" w:rsidP="007949E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Воспрепятствование ведению предвыборной агитации (кроме агитации в день выборов (референдума), а также нарушение прав граждан на голосование по избирательному адресу, ознакомление со списком избирателей либо нарушение установленных законом сроков рассмотрения заявления о голосовании по избирательному адресу, либо отказ выдать мотивированный ответ о причине отклонения заявления, а равно нарушение тайны голосования, -</w:t>
            </w:r>
            <w:proofErr w:type="gramEnd"/>
          </w:p>
          <w:p w:rsidR="007949EC" w:rsidRPr="007949EC" w:rsidRDefault="007949EC" w:rsidP="007949E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влекут наложение административного штрафа от двадцати до пятидесяти расчетных показателей.</w:t>
            </w:r>
          </w:p>
          <w:p w:rsidR="007949EC" w:rsidRPr="007949EC" w:rsidRDefault="007949EC" w:rsidP="007949E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(В редакции </w:t>
            </w:r>
            <w:hyperlink r:id="rId19" w:history="1">
              <w:r w:rsidRPr="007949EC">
                <w:rPr>
                  <w:rFonts w:ascii="Tahoma" w:eastAsia="Times New Roman" w:hAnsi="Tahoma" w:cs="Tahoma"/>
                  <w:b/>
                  <w:bCs/>
                  <w:color w:val="086FA9"/>
                  <w:sz w:val="17"/>
                  <w:szCs w:val="17"/>
                  <w:bdr w:val="none" w:sz="0" w:space="0" w:color="auto" w:frame="1"/>
                  <w:lang w:eastAsia="ru-RU"/>
                </w:rPr>
                <w:t>Закона</w:t>
              </w:r>
            </w:hyperlink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  <w:proofErr w:type="gramStart"/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КР</w:t>
            </w:r>
            <w:proofErr w:type="gramEnd"/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от 1 марта 2012 года N 10)</w:t>
            </w:r>
          </w:p>
          <w:p w:rsidR="007949EC" w:rsidRPr="007949EC" w:rsidRDefault="007949EC" w:rsidP="007949E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Статья 60. </w:t>
            </w:r>
            <w:proofErr w:type="spellStart"/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Неопубликование</w:t>
            </w:r>
            <w:proofErr w:type="spellEnd"/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председателем избирательной комиссии по проведению выборов (референдума) отчета о расходовании бюджетных средств</w:t>
            </w:r>
          </w:p>
          <w:p w:rsidR="007949EC" w:rsidRPr="007949EC" w:rsidRDefault="007949EC" w:rsidP="007949E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Неопубликование</w:t>
            </w:r>
            <w:proofErr w:type="spellEnd"/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председателем избирательной комиссии по проведению выборов (референдума) отчета о расходовании бюджетных средств, выделенных на подготовку и проведение выборов (референдума), -</w:t>
            </w:r>
          </w:p>
          <w:p w:rsidR="007949EC" w:rsidRPr="007949EC" w:rsidRDefault="007949EC" w:rsidP="007949E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949E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влечет наложение административного штрафа от двадцати до пятидесяти расчетных показателей.</w:t>
            </w:r>
          </w:p>
        </w:tc>
      </w:tr>
    </w:tbl>
    <w:p w:rsidR="000236D7" w:rsidRDefault="000236D7"/>
    <w:sectPr w:rsidR="0002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EC"/>
    <w:rsid w:val="000236D7"/>
    <w:rsid w:val="0079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49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49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9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zagolovok1">
    <w:name w:val="tkzagolovok1"/>
    <w:basedOn w:val="a"/>
    <w:rsid w:val="0079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zagolovok2">
    <w:name w:val="tkzagolovok2"/>
    <w:basedOn w:val="a"/>
    <w:rsid w:val="0079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zagolovok3">
    <w:name w:val="tkzagolovok3"/>
    <w:basedOn w:val="a"/>
    <w:rsid w:val="0079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zagolovok5">
    <w:name w:val="tkzagolovok5"/>
    <w:basedOn w:val="a"/>
    <w:rsid w:val="0079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tekst">
    <w:name w:val="tktekst"/>
    <w:basedOn w:val="a"/>
    <w:rsid w:val="0079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redakcijatekst">
    <w:name w:val="tkredakcijatekst"/>
    <w:basedOn w:val="a"/>
    <w:rsid w:val="0079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49EC"/>
  </w:style>
  <w:style w:type="character" w:styleId="a4">
    <w:name w:val="Hyperlink"/>
    <w:basedOn w:val="a0"/>
    <w:uiPriority w:val="99"/>
    <w:semiHidden/>
    <w:unhideWhenUsed/>
    <w:rsid w:val="007949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49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49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9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zagolovok1">
    <w:name w:val="tkzagolovok1"/>
    <w:basedOn w:val="a"/>
    <w:rsid w:val="0079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zagolovok2">
    <w:name w:val="tkzagolovok2"/>
    <w:basedOn w:val="a"/>
    <w:rsid w:val="0079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zagolovok3">
    <w:name w:val="tkzagolovok3"/>
    <w:basedOn w:val="a"/>
    <w:rsid w:val="0079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zagolovok5">
    <w:name w:val="tkzagolovok5"/>
    <w:basedOn w:val="a"/>
    <w:rsid w:val="0079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tekst">
    <w:name w:val="tktekst"/>
    <w:basedOn w:val="a"/>
    <w:rsid w:val="0079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redakcijatekst">
    <w:name w:val="tkredakcijatekst"/>
    <w:basedOn w:val="a"/>
    <w:rsid w:val="0079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49EC"/>
  </w:style>
  <w:style w:type="character" w:styleId="a4">
    <w:name w:val="Hyperlink"/>
    <w:basedOn w:val="a0"/>
    <w:uiPriority w:val="99"/>
    <w:semiHidden/>
    <w:unhideWhenUsed/>
    <w:rsid w:val="007949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111400" TargetMode="External"/><Relationship Id="rId13" Type="http://schemas.openxmlformats.org/officeDocument/2006/relationships/hyperlink" Target="toktom://db/52358" TargetMode="External"/><Relationship Id="rId18" Type="http://schemas.openxmlformats.org/officeDocument/2006/relationships/hyperlink" Target="toktom://db/11140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toktom://db/116652" TargetMode="External"/><Relationship Id="rId12" Type="http://schemas.openxmlformats.org/officeDocument/2006/relationships/hyperlink" Target="toktom://db/120807" TargetMode="External"/><Relationship Id="rId17" Type="http://schemas.openxmlformats.org/officeDocument/2006/relationships/hyperlink" Target="toktom://db/1114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toktom://db/8777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toktom://db/52358" TargetMode="External"/><Relationship Id="rId11" Type="http://schemas.openxmlformats.org/officeDocument/2006/relationships/hyperlink" Target="toktom://db/114016" TargetMode="External"/><Relationship Id="rId5" Type="http://schemas.openxmlformats.org/officeDocument/2006/relationships/hyperlink" Target="toktom://db/111400" TargetMode="External"/><Relationship Id="rId15" Type="http://schemas.openxmlformats.org/officeDocument/2006/relationships/hyperlink" Target="toktom://db/116652" TargetMode="External"/><Relationship Id="rId10" Type="http://schemas.openxmlformats.org/officeDocument/2006/relationships/hyperlink" Target="toktom://db/111400" TargetMode="External"/><Relationship Id="rId19" Type="http://schemas.openxmlformats.org/officeDocument/2006/relationships/hyperlink" Target="toktom://db/1114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oktom://db/111400" TargetMode="External"/><Relationship Id="rId14" Type="http://schemas.openxmlformats.org/officeDocument/2006/relationships/hyperlink" Target="toktom://db/111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Chingiz</dc:creator>
  <cp:lastModifiedBy>Chingiz</cp:lastModifiedBy>
  <cp:revision>1</cp:revision>
  <dcterms:created xsi:type="dcterms:W3CDTF">2017-03-15T10:08:00Z</dcterms:created>
  <dcterms:modified xsi:type="dcterms:W3CDTF">2017-03-15T10:08:00Z</dcterms:modified>
</cp:coreProperties>
</file>